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38" w:rsidRDefault="000A4CF4" w:rsidP="000A4CF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Juni 2020</w:t>
      </w:r>
    </w:p>
    <w:p w:rsidR="00A872F5" w:rsidRDefault="00A872F5" w:rsidP="00A87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4CF4" w:rsidRPr="00D95E44" w:rsidRDefault="000A4CF4" w:rsidP="000A4CF4">
      <w:pPr>
        <w:spacing w:after="0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D95E44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Wichtige Hinweise zum </w:t>
      </w:r>
      <w:r w:rsidR="00E76191">
        <w:rPr>
          <w:rFonts w:ascii="Arial" w:eastAsia="Times New Roman" w:hAnsi="Arial" w:cs="Arial"/>
          <w:b/>
          <w:sz w:val="28"/>
          <w:szCs w:val="28"/>
          <w:lang w:eastAsia="de-DE"/>
        </w:rPr>
        <w:t>Mittleren Schulabschluss an der Mittelschule im Schuljahr 2019/2020</w:t>
      </w:r>
    </w:p>
    <w:p w:rsidR="000A4CF4" w:rsidRPr="00985100" w:rsidRDefault="000A4CF4" w:rsidP="000A4CF4">
      <w:pP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0A4CF4" w:rsidRPr="000A4CF4" w:rsidRDefault="000A4CF4" w:rsidP="000A4CF4">
      <w:pPr>
        <w:pStyle w:val="Listenabsatz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lang w:eastAsia="de-DE"/>
        </w:rPr>
      </w:pPr>
      <w:r w:rsidRPr="000A4CF4">
        <w:rPr>
          <w:rFonts w:ascii="Arial" w:eastAsia="Times New Roman" w:hAnsi="Arial" w:cs="Arial"/>
          <w:b/>
          <w:lang w:eastAsia="de-DE"/>
        </w:rPr>
        <w:t>Gesetzliche Bestimmungen für die besondere Leistungsfeststellung (</w:t>
      </w:r>
      <w:r w:rsidR="00E76191">
        <w:rPr>
          <w:rFonts w:ascii="Arial" w:eastAsia="Times New Roman" w:hAnsi="Arial" w:cs="Arial"/>
          <w:b/>
          <w:lang w:eastAsia="de-DE"/>
        </w:rPr>
        <w:t>MSA</w:t>
      </w:r>
      <w:r w:rsidRPr="000A4CF4">
        <w:rPr>
          <w:rFonts w:ascii="Arial" w:eastAsia="Times New Roman" w:hAnsi="Arial" w:cs="Arial"/>
          <w:b/>
          <w:lang w:eastAsia="de-DE"/>
        </w:rPr>
        <w:t>)</w:t>
      </w:r>
    </w:p>
    <w:p w:rsidR="000A4CF4" w:rsidRPr="000A4CF4" w:rsidRDefault="000A4CF4" w:rsidP="000A4CF4">
      <w:pPr>
        <w:pStyle w:val="Listenabsatz"/>
        <w:spacing w:after="0"/>
        <w:ind w:left="360"/>
        <w:jc w:val="both"/>
        <w:rPr>
          <w:rFonts w:ascii="Arial" w:eastAsia="Times New Roman" w:hAnsi="Arial" w:cs="Arial"/>
          <w:b/>
          <w:lang w:eastAsia="de-DE"/>
        </w:rPr>
      </w:pPr>
    </w:p>
    <w:p w:rsidR="000A4CF4" w:rsidRPr="000A4CF4" w:rsidRDefault="000A4CF4" w:rsidP="000A4CF4">
      <w:pPr>
        <w:pStyle w:val="Listenabsatz"/>
        <w:spacing w:after="0"/>
        <w:ind w:left="360"/>
        <w:jc w:val="both"/>
        <w:rPr>
          <w:rFonts w:ascii="Arial" w:eastAsia="Times New Roman" w:hAnsi="Arial" w:cs="Arial"/>
          <w:lang w:eastAsia="de-DE"/>
        </w:rPr>
      </w:pPr>
      <w:r w:rsidRPr="000A4CF4">
        <w:rPr>
          <w:rFonts w:ascii="Arial" w:eastAsia="Times New Roman" w:hAnsi="Arial" w:cs="Arial"/>
          <w:lang w:eastAsia="de-DE"/>
        </w:rPr>
        <w:t>Die gesetzlichen Rahmenbedingun</w:t>
      </w:r>
      <w:r w:rsidR="00E76191">
        <w:rPr>
          <w:rFonts w:ascii="Arial" w:eastAsia="Times New Roman" w:hAnsi="Arial" w:cs="Arial"/>
          <w:lang w:eastAsia="de-DE"/>
        </w:rPr>
        <w:t>gen sind in den Paragraphen § 29</w:t>
      </w:r>
      <w:r w:rsidRPr="000A4CF4">
        <w:rPr>
          <w:rFonts w:ascii="Arial" w:eastAsia="Times New Roman" w:hAnsi="Arial" w:cs="Arial"/>
          <w:lang w:eastAsia="de-DE"/>
        </w:rPr>
        <w:t xml:space="preserve"> - § </w:t>
      </w:r>
      <w:r w:rsidR="00E76191">
        <w:rPr>
          <w:rFonts w:ascii="Arial" w:eastAsia="Times New Roman" w:hAnsi="Arial" w:cs="Arial"/>
          <w:lang w:eastAsia="de-DE"/>
        </w:rPr>
        <w:t>3</w:t>
      </w:r>
      <w:r w:rsidR="00A33818">
        <w:rPr>
          <w:rFonts w:ascii="Arial" w:eastAsia="Times New Roman" w:hAnsi="Arial" w:cs="Arial"/>
          <w:lang w:eastAsia="de-DE"/>
        </w:rPr>
        <w:t>3</w:t>
      </w:r>
      <w:r w:rsidRPr="000A4CF4">
        <w:rPr>
          <w:rFonts w:ascii="Arial" w:eastAsia="Times New Roman" w:hAnsi="Arial" w:cs="Arial"/>
          <w:lang w:eastAsia="de-DE"/>
        </w:rPr>
        <w:t xml:space="preserve"> der MSO geregelt.</w:t>
      </w:r>
    </w:p>
    <w:p w:rsidR="000A4CF4" w:rsidRPr="000A4CF4" w:rsidRDefault="000A4CF4" w:rsidP="000A4CF4">
      <w:pPr>
        <w:pStyle w:val="Listenabsatz"/>
        <w:spacing w:after="0"/>
        <w:ind w:left="360"/>
        <w:jc w:val="both"/>
        <w:rPr>
          <w:rFonts w:ascii="Arial" w:eastAsia="Times New Roman" w:hAnsi="Arial" w:cs="Arial"/>
          <w:lang w:eastAsia="de-DE"/>
        </w:rPr>
      </w:pPr>
    </w:p>
    <w:p w:rsidR="000A4CF4" w:rsidRPr="000A4CF4" w:rsidRDefault="000A4CF4" w:rsidP="000A4CF4">
      <w:pPr>
        <w:pStyle w:val="Listenabsatz"/>
        <w:numPr>
          <w:ilvl w:val="0"/>
          <w:numId w:val="1"/>
        </w:numPr>
        <w:spacing w:after="0"/>
        <w:rPr>
          <w:rFonts w:ascii="Arial" w:eastAsia="Times New Roman" w:hAnsi="Arial" w:cs="Arial"/>
          <w:b/>
          <w:lang w:eastAsia="de-DE"/>
        </w:rPr>
      </w:pPr>
      <w:r w:rsidRPr="000A4CF4">
        <w:rPr>
          <w:rFonts w:ascii="Arial" w:eastAsia="Times New Roman" w:hAnsi="Arial" w:cs="Arial"/>
          <w:b/>
          <w:lang w:eastAsia="de-DE"/>
        </w:rPr>
        <w:t>Ablauf der Prüfungen</w:t>
      </w:r>
    </w:p>
    <w:p w:rsidR="000A4CF4" w:rsidRPr="000A4CF4" w:rsidRDefault="000A4CF4" w:rsidP="000A4CF4">
      <w:pPr>
        <w:pStyle w:val="Listenabsatz"/>
        <w:spacing w:after="0"/>
        <w:ind w:left="360"/>
        <w:rPr>
          <w:rFonts w:ascii="Arial" w:eastAsia="Times New Roman" w:hAnsi="Arial" w:cs="Arial"/>
          <w:b/>
          <w:lang w:eastAsia="de-DE"/>
        </w:rPr>
      </w:pPr>
    </w:p>
    <w:p w:rsidR="000A4CF4" w:rsidRPr="000A4CF4" w:rsidRDefault="000A4CF4" w:rsidP="000A4CF4">
      <w:pPr>
        <w:pStyle w:val="Listenabsatz"/>
        <w:numPr>
          <w:ilvl w:val="0"/>
          <w:numId w:val="2"/>
        </w:numPr>
        <w:spacing w:after="0"/>
        <w:rPr>
          <w:rFonts w:ascii="Arial" w:eastAsia="Times New Roman" w:hAnsi="Arial" w:cs="Arial"/>
          <w:lang w:eastAsia="de-DE"/>
        </w:rPr>
      </w:pPr>
      <w:r w:rsidRPr="000A4CF4">
        <w:rPr>
          <w:rFonts w:ascii="Arial" w:eastAsia="Times New Roman" w:hAnsi="Arial" w:cs="Arial"/>
          <w:lang w:eastAsia="de-DE"/>
        </w:rPr>
        <w:t xml:space="preserve">Die Prüfungen finden in den </w:t>
      </w:r>
      <w:r w:rsidR="00E76191">
        <w:rPr>
          <w:rFonts w:ascii="Arial" w:eastAsia="Times New Roman" w:hAnsi="Arial" w:cs="Arial"/>
          <w:lang w:eastAsia="de-DE"/>
        </w:rPr>
        <w:t>zugewiesenen Räumen statt.</w:t>
      </w:r>
    </w:p>
    <w:p w:rsidR="000A4CF4" w:rsidRPr="000A4CF4" w:rsidRDefault="000A4CF4" w:rsidP="000A4CF4">
      <w:pPr>
        <w:pStyle w:val="Listenabsatz"/>
        <w:numPr>
          <w:ilvl w:val="0"/>
          <w:numId w:val="2"/>
        </w:numPr>
        <w:spacing w:after="0"/>
        <w:rPr>
          <w:rFonts w:ascii="Arial" w:eastAsia="Times New Roman" w:hAnsi="Arial" w:cs="Arial"/>
          <w:lang w:eastAsia="de-DE"/>
        </w:rPr>
      </w:pPr>
      <w:r w:rsidRPr="000A4CF4">
        <w:rPr>
          <w:rFonts w:ascii="Arial" w:eastAsia="Times New Roman" w:hAnsi="Arial" w:cs="Arial"/>
          <w:lang w:eastAsia="de-DE"/>
        </w:rPr>
        <w:t>Handys, Smartwatches usw. sind bei den Prüfungsaufsichten vor der Prüfung abzugeben.</w:t>
      </w:r>
    </w:p>
    <w:p w:rsidR="000A4CF4" w:rsidRPr="000A4CF4" w:rsidRDefault="000A4CF4" w:rsidP="000A4CF4">
      <w:pPr>
        <w:pStyle w:val="Listenabsatz"/>
        <w:numPr>
          <w:ilvl w:val="0"/>
          <w:numId w:val="2"/>
        </w:numPr>
        <w:spacing w:after="0"/>
        <w:rPr>
          <w:rFonts w:ascii="Arial" w:eastAsia="Times New Roman" w:hAnsi="Arial" w:cs="Arial"/>
          <w:lang w:eastAsia="de-DE"/>
        </w:rPr>
      </w:pPr>
      <w:r w:rsidRPr="000A4CF4">
        <w:rPr>
          <w:rFonts w:ascii="Arial" w:eastAsia="Times New Roman" w:hAnsi="Arial" w:cs="Arial"/>
          <w:lang w:eastAsia="de-DE"/>
        </w:rPr>
        <w:t>Die Schüler finden sich 15 Minuten vor Prüfungsbeginn vor den Prüfungsorten ein.</w:t>
      </w:r>
    </w:p>
    <w:p w:rsidR="000A4CF4" w:rsidRPr="000A4CF4" w:rsidRDefault="000A4CF4" w:rsidP="000A4CF4">
      <w:pPr>
        <w:pStyle w:val="Listenabsatz"/>
        <w:numPr>
          <w:ilvl w:val="0"/>
          <w:numId w:val="2"/>
        </w:numPr>
        <w:spacing w:after="0"/>
        <w:rPr>
          <w:rFonts w:ascii="Arial" w:eastAsia="Times New Roman" w:hAnsi="Arial" w:cs="Arial"/>
          <w:lang w:eastAsia="de-DE"/>
        </w:rPr>
      </w:pPr>
      <w:r w:rsidRPr="000A4CF4">
        <w:rPr>
          <w:rFonts w:ascii="Arial" w:eastAsia="Times New Roman" w:hAnsi="Arial" w:cs="Arial"/>
          <w:lang w:eastAsia="de-DE"/>
        </w:rPr>
        <w:t>Eine unzureichende äußere Form der Prüfungsarbeit kann in die Bewertung einfließen.</w:t>
      </w:r>
    </w:p>
    <w:p w:rsidR="000A4CF4" w:rsidRPr="000A4CF4" w:rsidRDefault="000A4CF4" w:rsidP="000A4CF4">
      <w:pPr>
        <w:pStyle w:val="Listenabsatz"/>
        <w:numPr>
          <w:ilvl w:val="0"/>
          <w:numId w:val="2"/>
        </w:numPr>
        <w:spacing w:after="0"/>
        <w:rPr>
          <w:rFonts w:ascii="Arial" w:eastAsia="Times New Roman" w:hAnsi="Arial" w:cs="Arial"/>
          <w:lang w:eastAsia="de-DE"/>
        </w:rPr>
      </w:pPr>
      <w:r w:rsidRPr="000A4CF4">
        <w:rPr>
          <w:rFonts w:ascii="Arial" w:eastAsia="Times New Roman" w:hAnsi="Arial" w:cs="Arial"/>
          <w:lang w:eastAsia="de-DE"/>
        </w:rPr>
        <w:t>Die Verwendung von „Tintenkillern“, „Tipp-Ex“ oder ähnlichen „Ausbesserungs-mitteln“ ist verboten.</w:t>
      </w:r>
    </w:p>
    <w:p w:rsidR="000A4CF4" w:rsidRPr="000A4CF4" w:rsidRDefault="000A4CF4" w:rsidP="000A4CF4">
      <w:pPr>
        <w:pStyle w:val="Listenabsatz"/>
        <w:spacing w:after="0"/>
        <w:ind w:left="786"/>
        <w:rPr>
          <w:rFonts w:ascii="Arial" w:eastAsia="Times New Roman" w:hAnsi="Arial" w:cs="Arial"/>
          <w:lang w:eastAsia="de-DE"/>
        </w:rPr>
      </w:pPr>
      <w:r w:rsidRPr="000A4CF4">
        <w:rPr>
          <w:rFonts w:ascii="Arial" w:eastAsia="Times New Roman" w:hAnsi="Arial" w:cs="Arial"/>
          <w:lang w:eastAsia="de-DE"/>
        </w:rPr>
        <w:t>Falsches soll sauber (mit einem Lineal) durchgestrichen und eindeutig berichtigt werden.</w:t>
      </w:r>
    </w:p>
    <w:p w:rsidR="000A4CF4" w:rsidRPr="000A4CF4" w:rsidRDefault="000A4CF4" w:rsidP="000A4CF4">
      <w:pPr>
        <w:spacing w:after="0"/>
        <w:rPr>
          <w:rFonts w:ascii="Arial" w:eastAsia="Times New Roman" w:hAnsi="Arial" w:cs="Arial"/>
          <w:lang w:eastAsia="de-DE"/>
        </w:rPr>
      </w:pPr>
    </w:p>
    <w:p w:rsidR="000A4CF4" w:rsidRPr="000A4CF4" w:rsidRDefault="000A4CF4" w:rsidP="000A4CF4">
      <w:pPr>
        <w:pStyle w:val="Listenabsatz"/>
        <w:numPr>
          <w:ilvl w:val="0"/>
          <w:numId w:val="1"/>
        </w:numPr>
        <w:spacing w:after="0"/>
        <w:rPr>
          <w:rFonts w:ascii="Arial" w:eastAsia="Times New Roman" w:hAnsi="Arial" w:cs="Arial"/>
          <w:b/>
          <w:lang w:eastAsia="de-DE"/>
        </w:rPr>
      </w:pPr>
      <w:proofErr w:type="spellStart"/>
      <w:r w:rsidRPr="000A4CF4">
        <w:rPr>
          <w:rFonts w:ascii="Arial" w:eastAsia="Times New Roman" w:hAnsi="Arial" w:cs="Arial"/>
          <w:b/>
          <w:lang w:eastAsia="de-DE"/>
        </w:rPr>
        <w:t>Jahresfortgangsnoten</w:t>
      </w:r>
      <w:proofErr w:type="spellEnd"/>
      <w:r w:rsidRPr="000A4CF4">
        <w:rPr>
          <w:rFonts w:ascii="Arial" w:eastAsia="Times New Roman" w:hAnsi="Arial" w:cs="Arial"/>
          <w:b/>
          <w:lang w:eastAsia="de-DE"/>
        </w:rPr>
        <w:t xml:space="preserve"> </w:t>
      </w:r>
      <w:r w:rsidR="002E06B5">
        <w:rPr>
          <w:rFonts w:ascii="Arial" w:eastAsia="Times New Roman" w:hAnsi="Arial" w:cs="Arial"/>
          <w:b/>
          <w:lang w:eastAsia="de-DE"/>
        </w:rPr>
        <w:t>(nicht für externe Prüfungsteilnehmer)</w:t>
      </w:r>
    </w:p>
    <w:p w:rsidR="000A4CF4" w:rsidRPr="000A4CF4" w:rsidRDefault="000A4CF4" w:rsidP="000A4CF4">
      <w:pPr>
        <w:pStyle w:val="Listenabsatz"/>
        <w:spacing w:after="0"/>
        <w:ind w:left="360"/>
        <w:rPr>
          <w:rFonts w:ascii="Arial" w:eastAsia="Times New Roman" w:hAnsi="Arial" w:cs="Arial"/>
          <w:b/>
          <w:lang w:eastAsia="de-DE"/>
        </w:rPr>
      </w:pPr>
    </w:p>
    <w:p w:rsidR="000A4CF4" w:rsidRPr="000A4CF4" w:rsidRDefault="000A4CF4" w:rsidP="000A4CF4">
      <w:pPr>
        <w:pStyle w:val="Listenabsatz"/>
        <w:spacing w:after="0"/>
        <w:ind w:left="360"/>
        <w:rPr>
          <w:rFonts w:ascii="Arial" w:eastAsia="Times New Roman" w:hAnsi="Arial" w:cs="Arial"/>
          <w:lang w:eastAsia="de-DE"/>
        </w:rPr>
      </w:pPr>
      <w:r w:rsidRPr="000A4CF4">
        <w:rPr>
          <w:rFonts w:ascii="Arial" w:eastAsia="Times New Roman" w:hAnsi="Arial" w:cs="Arial"/>
          <w:lang w:eastAsia="de-DE"/>
        </w:rPr>
        <w:t xml:space="preserve">Den Prüflingen werden vor Beginn der </w:t>
      </w:r>
      <w:r w:rsidR="00E76191">
        <w:rPr>
          <w:rFonts w:ascii="Arial" w:eastAsia="Times New Roman" w:hAnsi="Arial" w:cs="Arial"/>
          <w:lang w:eastAsia="de-DE"/>
        </w:rPr>
        <w:t>MSA</w:t>
      </w:r>
      <w:r w:rsidRPr="000A4CF4">
        <w:rPr>
          <w:rFonts w:ascii="Arial" w:eastAsia="Times New Roman" w:hAnsi="Arial" w:cs="Arial"/>
          <w:lang w:eastAsia="de-DE"/>
        </w:rPr>
        <w:t xml:space="preserve">-Prüfung die </w:t>
      </w:r>
      <w:proofErr w:type="spellStart"/>
      <w:r w:rsidRPr="000A4CF4">
        <w:rPr>
          <w:rFonts w:ascii="Arial" w:eastAsia="Times New Roman" w:hAnsi="Arial" w:cs="Arial"/>
          <w:lang w:eastAsia="de-DE"/>
        </w:rPr>
        <w:t>Jahresfortgangsnoten</w:t>
      </w:r>
      <w:proofErr w:type="spellEnd"/>
      <w:r w:rsidRPr="000A4CF4">
        <w:rPr>
          <w:rFonts w:ascii="Arial" w:eastAsia="Times New Roman" w:hAnsi="Arial" w:cs="Arial"/>
          <w:lang w:eastAsia="de-DE"/>
        </w:rPr>
        <w:t xml:space="preserve"> in den Fächern mitgeteilt, die Bestandteil der </w:t>
      </w:r>
      <w:r w:rsidR="00E76191">
        <w:rPr>
          <w:rFonts w:ascii="Arial" w:eastAsia="Times New Roman" w:hAnsi="Arial" w:cs="Arial"/>
          <w:lang w:eastAsia="de-DE"/>
        </w:rPr>
        <w:t>MSA</w:t>
      </w:r>
      <w:r w:rsidRPr="000A4CF4">
        <w:rPr>
          <w:rFonts w:ascii="Arial" w:eastAsia="Times New Roman" w:hAnsi="Arial" w:cs="Arial"/>
          <w:lang w:eastAsia="de-DE"/>
        </w:rPr>
        <w:t>-Prüfung sind.</w:t>
      </w:r>
    </w:p>
    <w:p w:rsidR="000A4CF4" w:rsidRPr="000A4CF4" w:rsidRDefault="000A4CF4" w:rsidP="000A4CF4">
      <w:pPr>
        <w:spacing w:after="0"/>
        <w:rPr>
          <w:rFonts w:ascii="Arial" w:eastAsia="Times New Roman" w:hAnsi="Arial" w:cs="Arial"/>
          <w:lang w:eastAsia="de-DE"/>
        </w:rPr>
      </w:pPr>
    </w:p>
    <w:p w:rsidR="000A4CF4" w:rsidRPr="000A4CF4" w:rsidRDefault="000A4CF4" w:rsidP="000A4CF4">
      <w:pPr>
        <w:pStyle w:val="Listenabsatz"/>
        <w:numPr>
          <w:ilvl w:val="0"/>
          <w:numId w:val="1"/>
        </w:numPr>
        <w:spacing w:after="0"/>
        <w:rPr>
          <w:rFonts w:ascii="Arial" w:eastAsia="Times New Roman" w:hAnsi="Arial" w:cs="Arial"/>
          <w:b/>
          <w:lang w:eastAsia="de-DE"/>
        </w:rPr>
      </w:pPr>
      <w:r w:rsidRPr="000A4CF4">
        <w:rPr>
          <w:rFonts w:ascii="Arial" w:eastAsia="Times New Roman" w:hAnsi="Arial" w:cs="Arial"/>
          <w:b/>
          <w:lang w:eastAsia="de-DE"/>
        </w:rPr>
        <w:t xml:space="preserve">Verhinderung der Teilnahme an der gesamten oder an Teilen der </w:t>
      </w:r>
      <w:r w:rsidR="00E76191">
        <w:rPr>
          <w:rFonts w:ascii="Arial" w:eastAsia="Times New Roman" w:hAnsi="Arial" w:cs="Arial"/>
          <w:b/>
          <w:lang w:eastAsia="de-DE"/>
        </w:rPr>
        <w:t>MSA</w:t>
      </w:r>
      <w:r w:rsidRPr="000A4CF4">
        <w:rPr>
          <w:rFonts w:ascii="Arial" w:eastAsia="Times New Roman" w:hAnsi="Arial" w:cs="Arial"/>
          <w:b/>
          <w:lang w:eastAsia="de-DE"/>
        </w:rPr>
        <w:t>-Prüfung</w:t>
      </w:r>
    </w:p>
    <w:p w:rsidR="000A4CF4" w:rsidRPr="000A4CF4" w:rsidRDefault="000A4CF4" w:rsidP="000A4CF4">
      <w:pPr>
        <w:pStyle w:val="Listenabsatz"/>
        <w:spacing w:after="0"/>
        <w:ind w:left="360"/>
        <w:rPr>
          <w:rFonts w:ascii="Arial" w:eastAsia="Times New Roman" w:hAnsi="Arial" w:cs="Arial"/>
          <w:b/>
          <w:lang w:eastAsia="de-DE"/>
        </w:rPr>
      </w:pPr>
    </w:p>
    <w:p w:rsidR="000A4CF4" w:rsidRPr="000A4CF4" w:rsidRDefault="000A4CF4" w:rsidP="000A4CF4">
      <w:pPr>
        <w:pStyle w:val="Listenabsatz"/>
        <w:numPr>
          <w:ilvl w:val="0"/>
          <w:numId w:val="3"/>
        </w:numPr>
        <w:spacing w:after="0"/>
        <w:rPr>
          <w:rFonts w:ascii="Arial" w:eastAsia="Times New Roman" w:hAnsi="Arial" w:cs="Arial"/>
          <w:lang w:eastAsia="de-DE"/>
        </w:rPr>
      </w:pPr>
      <w:r w:rsidRPr="000A4CF4">
        <w:rPr>
          <w:rFonts w:ascii="Arial" w:eastAsia="Times New Roman" w:hAnsi="Arial" w:cs="Arial"/>
          <w:lang w:eastAsia="de-DE"/>
        </w:rPr>
        <w:t xml:space="preserve">Kann ein Prüfling aufgrund einer Erkrankung nicht an einer Prüfung teilnehmen, so muss die Schule </w:t>
      </w:r>
      <w:r w:rsidRPr="000A4CF4">
        <w:rPr>
          <w:rFonts w:ascii="Arial" w:eastAsia="Times New Roman" w:hAnsi="Arial" w:cs="Arial"/>
          <w:u w:val="single"/>
          <w:lang w:eastAsia="de-DE"/>
        </w:rPr>
        <w:t>sofort</w:t>
      </w:r>
      <w:r w:rsidRPr="000A4CF4">
        <w:rPr>
          <w:rFonts w:ascii="Arial" w:eastAsia="Times New Roman" w:hAnsi="Arial" w:cs="Arial"/>
          <w:lang w:eastAsia="de-DE"/>
        </w:rPr>
        <w:t xml:space="preserve"> vor der Prüfung von der Erkrankung </w:t>
      </w:r>
      <w:r w:rsidRPr="000A4CF4">
        <w:rPr>
          <w:rFonts w:ascii="Arial" w:eastAsia="Times New Roman" w:hAnsi="Arial" w:cs="Arial"/>
          <w:u w:val="single"/>
          <w:lang w:eastAsia="de-DE"/>
        </w:rPr>
        <w:t>informiert</w:t>
      </w:r>
      <w:r w:rsidRPr="000A4CF4">
        <w:rPr>
          <w:rFonts w:ascii="Arial" w:eastAsia="Times New Roman" w:hAnsi="Arial" w:cs="Arial"/>
          <w:lang w:eastAsia="de-DE"/>
        </w:rPr>
        <w:t xml:space="preserve"> werden. Die Erkrankung muss zudem unverzüglich durch ein </w:t>
      </w:r>
      <w:r w:rsidRPr="000A4CF4">
        <w:rPr>
          <w:rFonts w:ascii="Arial" w:eastAsia="Times New Roman" w:hAnsi="Arial" w:cs="Arial"/>
          <w:u w:val="single"/>
          <w:lang w:eastAsia="de-DE"/>
        </w:rPr>
        <w:t>ärztliches Attest</w:t>
      </w:r>
      <w:r w:rsidRPr="000A4CF4">
        <w:rPr>
          <w:rFonts w:ascii="Arial" w:eastAsia="Times New Roman" w:hAnsi="Arial" w:cs="Arial"/>
          <w:lang w:eastAsia="de-DE"/>
        </w:rPr>
        <w:t xml:space="preserve"> bestätigt werden.</w:t>
      </w:r>
    </w:p>
    <w:p w:rsidR="000A4CF4" w:rsidRPr="000A4CF4" w:rsidRDefault="000A4CF4" w:rsidP="000A4CF4">
      <w:pPr>
        <w:pStyle w:val="Listenabsatz"/>
        <w:numPr>
          <w:ilvl w:val="0"/>
          <w:numId w:val="3"/>
        </w:numPr>
        <w:spacing w:after="0"/>
        <w:rPr>
          <w:rFonts w:ascii="Arial" w:eastAsia="Times New Roman" w:hAnsi="Arial" w:cs="Arial"/>
          <w:lang w:eastAsia="de-DE"/>
        </w:rPr>
      </w:pPr>
      <w:r w:rsidRPr="000A4CF4">
        <w:rPr>
          <w:rFonts w:ascii="Arial" w:eastAsia="Times New Roman" w:hAnsi="Arial" w:cs="Arial"/>
          <w:lang w:eastAsia="de-DE"/>
        </w:rPr>
        <w:t>Versäumt eine Schülerin/ein Schüler eine Prüfung, so wird die Note 6 erteilt, es sei denn, sie/er hat das Versäumnis nicht zu vertreten.</w:t>
      </w:r>
    </w:p>
    <w:p w:rsidR="000A4CF4" w:rsidRPr="000A4CF4" w:rsidRDefault="000A4CF4" w:rsidP="000A4CF4">
      <w:pPr>
        <w:pStyle w:val="Listenabsatz"/>
        <w:spacing w:after="0"/>
        <w:rPr>
          <w:rFonts w:ascii="Arial" w:eastAsia="Times New Roman" w:hAnsi="Arial" w:cs="Arial"/>
          <w:lang w:eastAsia="de-DE"/>
        </w:rPr>
      </w:pPr>
    </w:p>
    <w:p w:rsidR="002E06B5" w:rsidRDefault="002E06B5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:rsidR="000A4CF4" w:rsidRPr="000A4CF4" w:rsidRDefault="000A4CF4" w:rsidP="000A4CF4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0A4CF4">
        <w:rPr>
          <w:rFonts w:ascii="Arial" w:eastAsia="Times New Roman" w:hAnsi="Arial" w:cs="Arial"/>
          <w:b/>
          <w:lang w:eastAsia="de-DE"/>
        </w:rPr>
        <w:lastRenderedPageBreak/>
        <w:t>Unterschleif</w:t>
      </w:r>
    </w:p>
    <w:p w:rsidR="000A4CF4" w:rsidRPr="000A4CF4" w:rsidRDefault="000A4CF4" w:rsidP="000A4CF4">
      <w:pPr>
        <w:pStyle w:val="Listenabsatz"/>
        <w:spacing w:after="0" w:line="240" w:lineRule="auto"/>
        <w:ind w:left="360"/>
        <w:rPr>
          <w:rFonts w:ascii="Arial" w:eastAsia="Times New Roman" w:hAnsi="Arial" w:cs="Arial"/>
          <w:b/>
          <w:lang w:eastAsia="de-DE"/>
        </w:rPr>
      </w:pPr>
    </w:p>
    <w:p w:rsidR="000A4CF4" w:rsidRPr="000A4CF4" w:rsidRDefault="000A4CF4" w:rsidP="000A4CF4">
      <w:pPr>
        <w:pStyle w:val="Listenabsatz"/>
        <w:spacing w:after="0"/>
        <w:ind w:left="360"/>
        <w:rPr>
          <w:rFonts w:ascii="Arial" w:eastAsia="Times New Roman" w:hAnsi="Arial" w:cs="Arial"/>
          <w:lang w:eastAsia="de-DE"/>
        </w:rPr>
      </w:pPr>
      <w:r w:rsidRPr="000A4CF4">
        <w:rPr>
          <w:rFonts w:ascii="Arial" w:eastAsia="Times New Roman" w:hAnsi="Arial" w:cs="Arial"/>
          <w:lang w:eastAsia="de-DE"/>
        </w:rPr>
        <w:t xml:space="preserve">Für die Durchführung der </w:t>
      </w:r>
      <w:r w:rsidR="00C32C8E">
        <w:rPr>
          <w:rFonts w:ascii="Arial" w:eastAsia="Times New Roman" w:hAnsi="Arial" w:cs="Arial"/>
          <w:lang w:eastAsia="de-DE"/>
        </w:rPr>
        <w:t>MSA</w:t>
      </w:r>
      <w:r w:rsidRPr="000A4CF4">
        <w:rPr>
          <w:rFonts w:ascii="Arial" w:eastAsia="Times New Roman" w:hAnsi="Arial" w:cs="Arial"/>
          <w:lang w:eastAsia="de-DE"/>
        </w:rPr>
        <w:t>-Prüfungen gelten die gleichen Bestimmungen wie für Probearbeiten. Wenn ein Prüfling sich während der Prüfung eines unerlaubten Hilfsmittels bedient, wird die Prüfung mit der Note 6 bewertet. Beim Versuch kann ebenso verfahren werden. Als Versuch gilt auch die Bereithaltung nicht zugelassener Hilfsmittel.</w:t>
      </w:r>
    </w:p>
    <w:p w:rsidR="000A4CF4" w:rsidRPr="000A4CF4" w:rsidRDefault="000A4CF4" w:rsidP="000A4CF4">
      <w:pPr>
        <w:pStyle w:val="Listenabsatz"/>
        <w:spacing w:after="0" w:line="240" w:lineRule="auto"/>
        <w:ind w:left="360"/>
        <w:rPr>
          <w:rFonts w:ascii="Arial" w:eastAsia="Times New Roman" w:hAnsi="Arial" w:cs="Arial"/>
          <w:lang w:eastAsia="de-DE"/>
        </w:rPr>
      </w:pPr>
    </w:p>
    <w:p w:rsidR="000A4CF4" w:rsidRPr="000A4CF4" w:rsidRDefault="000A4CF4" w:rsidP="000A4CF4">
      <w:pPr>
        <w:pStyle w:val="Listenabsatz"/>
        <w:spacing w:after="0" w:line="240" w:lineRule="auto"/>
        <w:ind w:left="360"/>
        <w:rPr>
          <w:rFonts w:ascii="Arial" w:eastAsia="Times New Roman" w:hAnsi="Arial" w:cs="Arial"/>
          <w:lang w:eastAsia="de-DE"/>
        </w:rPr>
      </w:pPr>
      <w:r w:rsidRPr="000A4CF4">
        <w:rPr>
          <w:rFonts w:ascii="Arial" w:eastAsia="Times New Roman" w:hAnsi="Arial" w:cs="Arial"/>
          <w:b/>
          <w:lang w:eastAsia="de-DE"/>
        </w:rPr>
        <w:t>Unerlaubte Hilfen</w:t>
      </w:r>
      <w:r w:rsidRPr="000A4CF4">
        <w:rPr>
          <w:rFonts w:ascii="Arial" w:eastAsia="Times New Roman" w:hAnsi="Arial" w:cs="Arial"/>
          <w:lang w:eastAsia="de-DE"/>
        </w:rPr>
        <w:t xml:space="preserve"> sind</w:t>
      </w:r>
    </w:p>
    <w:p w:rsidR="000A4CF4" w:rsidRPr="000A4CF4" w:rsidRDefault="000A4CF4" w:rsidP="000A4CF4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0A4CF4">
        <w:rPr>
          <w:rFonts w:ascii="Arial" w:eastAsia="Times New Roman" w:hAnsi="Arial" w:cs="Arial"/>
          <w:lang w:eastAsia="de-DE"/>
        </w:rPr>
        <w:t>handschriftliche Notizen, die vor Beginn der Prüfung gemacht wurden (sog. Spickzettel)</w:t>
      </w:r>
    </w:p>
    <w:p w:rsidR="000A4CF4" w:rsidRPr="000A4CF4" w:rsidRDefault="000A4CF4" w:rsidP="000A4CF4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0A4CF4">
        <w:rPr>
          <w:rFonts w:ascii="Arial" w:eastAsia="Times New Roman" w:hAnsi="Arial" w:cs="Arial"/>
          <w:lang w:eastAsia="de-DE"/>
        </w:rPr>
        <w:t>Merkblätter</w:t>
      </w:r>
    </w:p>
    <w:p w:rsidR="000A4CF4" w:rsidRPr="000A4CF4" w:rsidRDefault="000A4CF4" w:rsidP="000A4CF4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0A4CF4">
        <w:rPr>
          <w:rFonts w:ascii="Arial" w:eastAsia="Times New Roman" w:hAnsi="Arial" w:cs="Arial"/>
          <w:lang w:eastAsia="de-DE"/>
        </w:rPr>
        <w:t>handschriftliche Anmerkungen/Ergänzungen/Einträge in der Formelsammlung und im Wörterbuch</w:t>
      </w:r>
    </w:p>
    <w:p w:rsidR="000A4CF4" w:rsidRPr="000A4CF4" w:rsidRDefault="000A4CF4" w:rsidP="000A4CF4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0A4CF4">
        <w:rPr>
          <w:rFonts w:ascii="Arial" w:eastAsia="Times New Roman" w:hAnsi="Arial" w:cs="Arial"/>
          <w:lang w:eastAsia="de-DE"/>
        </w:rPr>
        <w:t>das Abschreiben von anderen Prüflingen</w:t>
      </w:r>
    </w:p>
    <w:p w:rsidR="000A4CF4" w:rsidRPr="000A4CF4" w:rsidRDefault="000A4CF4" w:rsidP="000A4CF4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0A4CF4">
        <w:rPr>
          <w:rFonts w:ascii="Arial" w:eastAsia="Times New Roman" w:hAnsi="Arial" w:cs="Arial"/>
          <w:lang w:eastAsia="de-DE"/>
        </w:rPr>
        <w:t xml:space="preserve">das Mitführen eines (auch </w:t>
      </w:r>
      <w:proofErr w:type="spellStart"/>
      <w:r w:rsidRPr="000A4CF4">
        <w:rPr>
          <w:rFonts w:ascii="Arial" w:eastAsia="Times New Roman" w:hAnsi="Arial" w:cs="Arial"/>
          <w:lang w:eastAsia="de-DE"/>
        </w:rPr>
        <w:t>ausgeschaltenen</w:t>
      </w:r>
      <w:proofErr w:type="spellEnd"/>
      <w:r w:rsidRPr="000A4CF4">
        <w:rPr>
          <w:rFonts w:ascii="Arial" w:eastAsia="Times New Roman" w:hAnsi="Arial" w:cs="Arial"/>
          <w:lang w:eastAsia="de-DE"/>
        </w:rPr>
        <w:t>) Handys oder einer Smartwatch usw.,</w:t>
      </w:r>
    </w:p>
    <w:p w:rsidR="000A4CF4" w:rsidRPr="000A4CF4" w:rsidRDefault="000A4CF4" w:rsidP="000A4CF4">
      <w:pPr>
        <w:pStyle w:val="Listenabsatz"/>
        <w:spacing w:after="0" w:line="240" w:lineRule="auto"/>
        <w:ind w:left="786"/>
        <w:rPr>
          <w:rFonts w:ascii="Arial" w:eastAsia="Times New Roman" w:hAnsi="Arial" w:cs="Arial"/>
          <w:lang w:eastAsia="de-DE"/>
        </w:rPr>
      </w:pPr>
      <w:r w:rsidRPr="000A4CF4">
        <w:rPr>
          <w:rFonts w:ascii="Arial" w:eastAsia="Times New Roman" w:hAnsi="Arial" w:cs="Arial"/>
          <w:lang w:eastAsia="de-DE"/>
        </w:rPr>
        <w:t>was als Bereithalten eines unerlaubten Hilfsmittels zu werten ist.</w:t>
      </w:r>
    </w:p>
    <w:p w:rsidR="000A4CF4" w:rsidRPr="000A4CF4" w:rsidRDefault="000A4CF4" w:rsidP="000A4CF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0A4CF4" w:rsidRPr="000A4CF4" w:rsidRDefault="000A4CF4" w:rsidP="000A4CF4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0A4CF4">
        <w:rPr>
          <w:rFonts w:ascii="Arial" w:eastAsia="Times New Roman" w:hAnsi="Arial" w:cs="Arial"/>
          <w:b/>
          <w:lang w:eastAsia="de-DE"/>
        </w:rPr>
        <w:t>Zugelassene Hilfsmittel</w:t>
      </w:r>
    </w:p>
    <w:p w:rsidR="000A4CF4" w:rsidRPr="000A4CF4" w:rsidRDefault="000A4CF4" w:rsidP="000A4CF4">
      <w:pPr>
        <w:pStyle w:val="Listenabsatz"/>
        <w:spacing w:after="0" w:line="240" w:lineRule="auto"/>
        <w:ind w:left="360"/>
        <w:rPr>
          <w:rFonts w:ascii="Arial" w:eastAsia="Times New Roman" w:hAnsi="Arial" w:cs="Arial"/>
          <w:b/>
          <w:lang w:eastAsia="de-DE"/>
        </w:rPr>
      </w:pPr>
    </w:p>
    <w:p w:rsidR="000A4CF4" w:rsidRPr="000A4CF4" w:rsidRDefault="000A4CF4" w:rsidP="000A4CF4">
      <w:pPr>
        <w:pStyle w:val="Listenabsatz"/>
        <w:spacing w:after="0" w:line="240" w:lineRule="auto"/>
        <w:ind w:left="360"/>
        <w:rPr>
          <w:rFonts w:ascii="Arial" w:eastAsia="Times New Roman" w:hAnsi="Arial" w:cs="Arial"/>
          <w:u w:val="single"/>
          <w:lang w:eastAsia="de-DE"/>
        </w:rPr>
      </w:pPr>
      <w:r w:rsidRPr="000A4CF4">
        <w:rPr>
          <w:rFonts w:ascii="Arial" w:eastAsia="Times New Roman" w:hAnsi="Arial" w:cs="Arial"/>
          <w:u w:val="single"/>
          <w:lang w:eastAsia="de-DE"/>
        </w:rPr>
        <w:t xml:space="preserve">Deutsch: </w:t>
      </w:r>
    </w:p>
    <w:p w:rsidR="000A4CF4" w:rsidRPr="000A4CF4" w:rsidRDefault="000A4CF4" w:rsidP="000A4CF4">
      <w:pPr>
        <w:pStyle w:val="Listenabsatz"/>
        <w:spacing w:after="0" w:line="240" w:lineRule="auto"/>
        <w:ind w:left="360"/>
        <w:rPr>
          <w:rFonts w:ascii="Arial" w:eastAsia="Times New Roman" w:hAnsi="Arial" w:cs="Arial"/>
          <w:lang w:eastAsia="de-DE"/>
        </w:rPr>
      </w:pPr>
      <w:r w:rsidRPr="000A4CF4">
        <w:rPr>
          <w:rFonts w:ascii="Arial" w:eastAsia="Times New Roman" w:hAnsi="Arial" w:cs="Arial"/>
          <w:lang w:eastAsia="de-DE"/>
        </w:rPr>
        <w:t>Während der gesamten Prüfung: rechtschriftl</w:t>
      </w:r>
      <w:r w:rsidR="00C32C8E">
        <w:rPr>
          <w:rFonts w:ascii="Arial" w:eastAsia="Times New Roman" w:hAnsi="Arial" w:cs="Arial"/>
          <w:lang w:eastAsia="de-DE"/>
        </w:rPr>
        <w:t>iches Wörterbuch als Printversi</w:t>
      </w:r>
      <w:r w:rsidRPr="000A4CF4">
        <w:rPr>
          <w:rFonts w:ascii="Arial" w:eastAsia="Times New Roman" w:hAnsi="Arial" w:cs="Arial"/>
          <w:lang w:eastAsia="de-DE"/>
        </w:rPr>
        <w:t>on</w:t>
      </w:r>
    </w:p>
    <w:p w:rsidR="000A4CF4" w:rsidRPr="000A4CF4" w:rsidRDefault="000A4CF4" w:rsidP="000A4CF4">
      <w:pPr>
        <w:pStyle w:val="Listenabsatz"/>
        <w:spacing w:after="0" w:line="240" w:lineRule="auto"/>
        <w:ind w:left="360"/>
        <w:rPr>
          <w:rFonts w:ascii="Arial" w:eastAsia="Times New Roman" w:hAnsi="Arial" w:cs="Arial"/>
          <w:lang w:eastAsia="de-DE"/>
        </w:rPr>
      </w:pPr>
      <w:r w:rsidRPr="000A4CF4">
        <w:rPr>
          <w:rFonts w:ascii="Arial" w:eastAsia="Times New Roman" w:hAnsi="Arial" w:cs="Arial"/>
          <w:lang w:eastAsia="de-DE"/>
        </w:rPr>
        <w:t xml:space="preserve">                                                     z. B. „Duden“, „Wortprofi“ </w:t>
      </w:r>
    </w:p>
    <w:p w:rsidR="000A4CF4" w:rsidRPr="000A4CF4" w:rsidRDefault="000A4CF4" w:rsidP="000A4CF4">
      <w:pPr>
        <w:pStyle w:val="Listenabsatz"/>
        <w:spacing w:after="0" w:line="240" w:lineRule="auto"/>
        <w:ind w:left="360"/>
        <w:rPr>
          <w:rFonts w:ascii="Arial" w:eastAsia="Times New Roman" w:hAnsi="Arial" w:cs="Arial"/>
          <w:lang w:eastAsia="de-DE"/>
        </w:rPr>
      </w:pPr>
    </w:p>
    <w:p w:rsidR="000A4CF4" w:rsidRPr="000A4CF4" w:rsidRDefault="000A4CF4" w:rsidP="000A4CF4">
      <w:pPr>
        <w:pStyle w:val="Listenabsatz"/>
        <w:spacing w:after="0" w:line="240" w:lineRule="auto"/>
        <w:ind w:left="360"/>
        <w:rPr>
          <w:rFonts w:ascii="Arial" w:eastAsia="Times New Roman" w:hAnsi="Arial" w:cs="Arial"/>
          <w:u w:val="single"/>
          <w:lang w:eastAsia="de-DE"/>
        </w:rPr>
      </w:pPr>
      <w:r w:rsidRPr="000A4CF4">
        <w:rPr>
          <w:rFonts w:ascii="Arial" w:eastAsia="Times New Roman" w:hAnsi="Arial" w:cs="Arial"/>
          <w:u w:val="single"/>
          <w:lang w:eastAsia="de-DE"/>
        </w:rPr>
        <w:t>Mathematik:</w:t>
      </w:r>
    </w:p>
    <w:p w:rsidR="000A4CF4" w:rsidRPr="000A4CF4" w:rsidRDefault="000A4CF4" w:rsidP="000A4CF4">
      <w:pPr>
        <w:pStyle w:val="Listenabsatz"/>
        <w:spacing w:after="0" w:line="240" w:lineRule="auto"/>
        <w:ind w:left="360"/>
        <w:rPr>
          <w:rFonts w:ascii="Arial" w:eastAsia="Times New Roman" w:hAnsi="Arial" w:cs="Arial"/>
          <w:lang w:eastAsia="de-DE"/>
        </w:rPr>
      </w:pPr>
      <w:r w:rsidRPr="000A4CF4">
        <w:rPr>
          <w:rFonts w:ascii="Arial" w:eastAsia="Times New Roman" w:hAnsi="Arial" w:cs="Arial"/>
          <w:lang w:eastAsia="de-DE"/>
        </w:rPr>
        <w:t xml:space="preserve">Teil B:  elektronischer Taschenrechner (nicht grafikfähig oder programmierbar) </w:t>
      </w:r>
    </w:p>
    <w:p w:rsidR="000A4CF4" w:rsidRPr="000A4CF4" w:rsidRDefault="000A4CF4" w:rsidP="000A4CF4">
      <w:pPr>
        <w:pStyle w:val="Listenabsatz"/>
        <w:spacing w:after="0" w:line="240" w:lineRule="auto"/>
        <w:ind w:left="360"/>
        <w:rPr>
          <w:rFonts w:ascii="Arial" w:eastAsia="Times New Roman" w:hAnsi="Arial" w:cs="Arial"/>
          <w:lang w:eastAsia="de-DE"/>
        </w:rPr>
      </w:pPr>
      <w:r w:rsidRPr="000A4CF4">
        <w:rPr>
          <w:rFonts w:ascii="Arial" w:eastAsia="Times New Roman" w:hAnsi="Arial" w:cs="Arial"/>
          <w:lang w:eastAsia="de-DE"/>
        </w:rPr>
        <w:t xml:space="preserve">            eine für die Mittelschule zugelassene Formelsammlung</w:t>
      </w:r>
    </w:p>
    <w:p w:rsidR="000A4CF4" w:rsidRPr="000A4CF4" w:rsidRDefault="000A4CF4" w:rsidP="000A4CF4">
      <w:pPr>
        <w:pStyle w:val="Listenabsatz"/>
        <w:spacing w:after="0" w:line="240" w:lineRule="auto"/>
        <w:ind w:left="360"/>
        <w:rPr>
          <w:rFonts w:ascii="Arial" w:eastAsia="Times New Roman" w:hAnsi="Arial" w:cs="Arial"/>
          <w:lang w:eastAsia="de-DE"/>
        </w:rPr>
      </w:pPr>
    </w:p>
    <w:p w:rsidR="000A4CF4" w:rsidRPr="000A4CF4" w:rsidRDefault="000A4CF4" w:rsidP="000A4CF4">
      <w:pPr>
        <w:pStyle w:val="Listenabsatz"/>
        <w:spacing w:after="0" w:line="240" w:lineRule="auto"/>
        <w:ind w:left="360"/>
        <w:rPr>
          <w:rFonts w:ascii="Arial" w:eastAsia="Times New Roman" w:hAnsi="Arial" w:cs="Arial"/>
          <w:u w:val="single"/>
          <w:lang w:eastAsia="de-DE"/>
        </w:rPr>
      </w:pPr>
      <w:r w:rsidRPr="000A4CF4">
        <w:rPr>
          <w:rFonts w:ascii="Arial" w:eastAsia="Times New Roman" w:hAnsi="Arial" w:cs="Arial"/>
          <w:u w:val="single"/>
          <w:lang w:eastAsia="de-DE"/>
        </w:rPr>
        <w:t>Englisch:</w:t>
      </w:r>
    </w:p>
    <w:p w:rsidR="000A4CF4" w:rsidRPr="000A4CF4" w:rsidRDefault="000A4CF4" w:rsidP="000A4CF4">
      <w:pPr>
        <w:pStyle w:val="Listenabsatz"/>
        <w:spacing w:after="0" w:line="240" w:lineRule="auto"/>
        <w:ind w:left="360"/>
        <w:rPr>
          <w:rFonts w:ascii="Arial" w:eastAsia="Times New Roman" w:hAnsi="Arial" w:cs="Arial"/>
          <w:lang w:eastAsia="de-DE"/>
        </w:rPr>
      </w:pPr>
      <w:r w:rsidRPr="000A4CF4">
        <w:rPr>
          <w:rFonts w:ascii="Arial" w:eastAsia="Times New Roman" w:hAnsi="Arial" w:cs="Arial"/>
          <w:lang w:eastAsia="de-DE"/>
        </w:rPr>
        <w:t>Prüfungsteile C und D: zweisprachiges Wörterbuch als Printversion</w:t>
      </w:r>
    </w:p>
    <w:p w:rsidR="000A4CF4" w:rsidRPr="000A4CF4" w:rsidRDefault="000A4CF4" w:rsidP="000A4CF4">
      <w:pPr>
        <w:pStyle w:val="Listenabsatz"/>
        <w:spacing w:after="0" w:line="240" w:lineRule="auto"/>
        <w:ind w:left="360"/>
        <w:rPr>
          <w:rFonts w:ascii="Arial" w:eastAsia="Times New Roman" w:hAnsi="Arial" w:cs="Arial"/>
          <w:lang w:eastAsia="de-DE"/>
        </w:rPr>
      </w:pPr>
    </w:p>
    <w:p w:rsidR="000A4CF4" w:rsidRPr="000A4CF4" w:rsidRDefault="000A4CF4" w:rsidP="000A4CF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0A4CF4" w:rsidRPr="000A4CF4" w:rsidRDefault="000A4CF4" w:rsidP="000A4CF4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0A4CF4">
        <w:rPr>
          <w:rFonts w:ascii="Arial" w:eastAsia="Times New Roman" w:hAnsi="Arial" w:cs="Arial"/>
          <w:b/>
          <w:lang w:eastAsia="de-DE"/>
        </w:rPr>
        <w:t>Weitere Termine</w:t>
      </w:r>
    </w:p>
    <w:p w:rsidR="000A4CF4" w:rsidRPr="000A4CF4" w:rsidRDefault="000A4CF4" w:rsidP="000A4CF4">
      <w:pPr>
        <w:pStyle w:val="Listenabsatz"/>
        <w:spacing w:after="0" w:line="240" w:lineRule="auto"/>
        <w:ind w:left="360"/>
        <w:rPr>
          <w:rFonts w:ascii="Arial" w:eastAsia="Times New Roman" w:hAnsi="Arial" w:cs="Arial"/>
          <w:b/>
          <w:lang w:eastAsia="de-DE"/>
        </w:rPr>
      </w:pPr>
    </w:p>
    <w:p w:rsidR="000A4CF4" w:rsidRDefault="000A4CF4" w:rsidP="000A4CF4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0A4CF4">
        <w:rPr>
          <w:rFonts w:ascii="Arial" w:eastAsia="Times New Roman" w:hAnsi="Arial" w:cs="Arial"/>
          <w:lang w:eastAsia="de-DE"/>
        </w:rPr>
        <w:t xml:space="preserve">Bekanntgabe der Ergebnisse: Dienstag, </w:t>
      </w:r>
      <w:r>
        <w:rPr>
          <w:rFonts w:ascii="Arial" w:eastAsia="Times New Roman" w:hAnsi="Arial" w:cs="Arial"/>
          <w:lang w:eastAsia="de-DE"/>
        </w:rPr>
        <w:t>14.07.2020</w:t>
      </w:r>
    </w:p>
    <w:p w:rsidR="00A33818" w:rsidRPr="000A4CF4" w:rsidRDefault="00A33818" w:rsidP="000A4CF4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Eventuelle Nachprüfungen: Mittwoch, 15.07.2020 bis Freitag, 17.07.2020</w:t>
      </w:r>
    </w:p>
    <w:p w:rsidR="000A4CF4" w:rsidRPr="000A4CF4" w:rsidRDefault="000A4CF4" w:rsidP="000A4CF4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de-DE"/>
        </w:rPr>
      </w:pPr>
      <w:r w:rsidRPr="000A4CF4">
        <w:rPr>
          <w:rFonts w:ascii="Arial" w:eastAsia="Times New Roman" w:hAnsi="Arial" w:cs="Arial"/>
          <w:lang w:eastAsia="de-DE"/>
        </w:rPr>
        <w:t xml:space="preserve">Tag der Schulentlassung mit Ausgabe der Zeugnisse: Freitag, </w:t>
      </w:r>
      <w:r>
        <w:rPr>
          <w:rFonts w:ascii="Arial" w:eastAsia="Times New Roman" w:hAnsi="Arial" w:cs="Arial"/>
          <w:lang w:eastAsia="de-DE"/>
        </w:rPr>
        <w:t>24.07.2020</w:t>
      </w:r>
    </w:p>
    <w:p w:rsidR="000A4CF4" w:rsidRPr="000A4CF4" w:rsidRDefault="000A4CF4" w:rsidP="000A4CF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0A4CF4" w:rsidRPr="000A4CF4" w:rsidRDefault="000A4CF4" w:rsidP="000A4CF4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0A4CF4">
        <w:rPr>
          <w:rFonts w:ascii="Arial" w:eastAsia="Times New Roman" w:hAnsi="Arial" w:cs="Arial"/>
          <w:b/>
          <w:lang w:eastAsia="de-DE"/>
        </w:rPr>
        <w:t>Nachholtermin</w:t>
      </w:r>
    </w:p>
    <w:p w:rsidR="000A4CF4" w:rsidRPr="000A4CF4" w:rsidRDefault="000A4CF4" w:rsidP="000A4CF4">
      <w:pPr>
        <w:pStyle w:val="Listenabsatz"/>
        <w:spacing w:after="0" w:line="240" w:lineRule="auto"/>
        <w:ind w:left="360"/>
        <w:rPr>
          <w:rFonts w:ascii="Arial" w:eastAsia="Times New Roman" w:hAnsi="Arial" w:cs="Arial"/>
          <w:b/>
          <w:lang w:eastAsia="de-DE"/>
        </w:rPr>
      </w:pPr>
    </w:p>
    <w:p w:rsidR="000A4CF4" w:rsidRPr="000A4CF4" w:rsidRDefault="000A4CF4" w:rsidP="000A4CF4">
      <w:pPr>
        <w:pStyle w:val="Listenabsatz"/>
        <w:spacing w:after="0" w:line="240" w:lineRule="auto"/>
        <w:ind w:left="360"/>
        <w:rPr>
          <w:rFonts w:ascii="Arial" w:eastAsia="Times New Roman" w:hAnsi="Arial" w:cs="Arial"/>
          <w:lang w:eastAsia="de-DE"/>
        </w:rPr>
      </w:pPr>
      <w:r w:rsidRPr="000A4CF4">
        <w:rPr>
          <w:rFonts w:ascii="Arial" w:eastAsia="Times New Roman" w:hAnsi="Arial" w:cs="Arial"/>
          <w:lang w:eastAsia="de-DE"/>
        </w:rPr>
        <w:t>Wer ohne eigenes Verschulden an der besonderen Leistungsfeststellung teilweise oder gänzlich nicht teilgenommen hat, kann die versäumten Prüfungen zu späteren Terminen nachholen. Diese werden rechtzeitig bekanntgegeben.</w:t>
      </w:r>
    </w:p>
    <w:p w:rsidR="000A4CF4" w:rsidRPr="000A4CF4" w:rsidRDefault="000A4CF4" w:rsidP="000A4CF4">
      <w:pPr>
        <w:pStyle w:val="Listenabsatz"/>
        <w:spacing w:after="0" w:line="240" w:lineRule="auto"/>
        <w:ind w:left="786"/>
        <w:rPr>
          <w:rFonts w:ascii="Arial" w:eastAsia="Times New Roman" w:hAnsi="Arial" w:cs="Arial"/>
          <w:lang w:eastAsia="de-DE"/>
        </w:rPr>
      </w:pPr>
    </w:p>
    <w:p w:rsidR="002E06B5" w:rsidRDefault="002E06B5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:rsidR="000A4CF4" w:rsidRPr="000A4CF4" w:rsidRDefault="000A4CF4" w:rsidP="000A4CF4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0A4CF4">
        <w:rPr>
          <w:rFonts w:ascii="Arial" w:eastAsia="Times New Roman" w:hAnsi="Arial" w:cs="Arial"/>
          <w:lang w:eastAsia="de-DE"/>
        </w:rPr>
        <w:lastRenderedPageBreak/>
        <w:t>Bei noch offenen Fragen stehen wir Ihnen / Euch gern zur Verfügung.</w:t>
      </w:r>
      <w:r w:rsidRPr="000A4CF4">
        <w:rPr>
          <w:rFonts w:ascii="Arial" w:eastAsia="Times New Roman" w:hAnsi="Arial" w:cs="Arial"/>
          <w:lang w:eastAsia="de-DE"/>
        </w:rPr>
        <w:tab/>
      </w:r>
    </w:p>
    <w:p w:rsidR="000A4CF4" w:rsidRPr="000A4CF4" w:rsidRDefault="000A4CF4" w:rsidP="000A4CF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0A4CF4" w:rsidRPr="000A4CF4" w:rsidRDefault="000A4CF4" w:rsidP="000A4CF4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0A4CF4">
        <w:rPr>
          <w:rFonts w:ascii="Arial" w:eastAsia="Times New Roman" w:hAnsi="Arial" w:cs="Arial"/>
          <w:lang w:eastAsia="de-DE"/>
        </w:rPr>
        <w:t xml:space="preserve">Die Schulleitung und das gesamte Lessing-Team wünschen Euch, liebe Schülerinnen und Schüler unseres Abschlussjahrgangs, eine gute, </w:t>
      </w:r>
      <w:proofErr w:type="spellStart"/>
      <w:r w:rsidRPr="000A4CF4">
        <w:rPr>
          <w:rFonts w:ascii="Arial" w:eastAsia="Times New Roman" w:hAnsi="Arial" w:cs="Arial"/>
          <w:lang w:eastAsia="de-DE"/>
        </w:rPr>
        <w:t>mutbringende</w:t>
      </w:r>
      <w:proofErr w:type="spellEnd"/>
      <w:r w:rsidRPr="000A4CF4">
        <w:rPr>
          <w:rFonts w:ascii="Arial" w:eastAsia="Times New Roman" w:hAnsi="Arial" w:cs="Arial"/>
          <w:lang w:eastAsia="de-DE"/>
        </w:rPr>
        <w:t xml:space="preserve"> Vorbereitungszeit sowie für alle Prüfungen viel Erfolg.</w:t>
      </w:r>
    </w:p>
    <w:p w:rsidR="000A4CF4" w:rsidRPr="000A4CF4" w:rsidRDefault="000A4CF4" w:rsidP="000A4CF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20F03" w:rsidRPr="00A872F5" w:rsidRDefault="002E06B5" w:rsidP="00204C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lang w:eastAsia="de-DE"/>
        </w:rPr>
        <w:t xml:space="preserve">Gez.: Birgit Skiba-Schimang, </w:t>
      </w:r>
      <w:proofErr w:type="spellStart"/>
      <w:r>
        <w:rPr>
          <w:rFonts w:ascii="Arial" w:eastAsia="Times New Roman" w:hAnsi="Arial" w:cs="Arial"/>
          <w:lang w:eastAsia="de-DE"/>
        </w:rPr>
        <w:t>Rin</w:t>
      </w:r>
      <w:bookmarkStart w:id="0" w:name="_GoBack"/>
      <w:bookmarkEnd w:id="0"/>
      <w:proofErr w:type="spellEnd"/>
    </w:p>
    <w:sectPr w:rsidR="00420F03" w:rsidRPr="00A872F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647" w:rsidRDefault="00CD1647" w:rsidP="00CD1647">
      <w:pPr>
        <w:spacing w:after="0" w:line="240" w:lineRule="auto"/>
      </w:pPr>
      <w:r>
        <w:separator/>
      </w:r>
    </w:p>
  </w:endnote>
  <w:endnote w:type="continuationSeparator" w:id="0">
    <w:p w:rsidR="00CD1647" w:rsidRDefault="00CD1647" w:rsidP="00CD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tigoni">
    <w:altName w:val="Arial"/>
    <w:charset w:val="00"/>
    <w:family w:val="swiss"/>
    <w:pitch w:val="variable"/>
    <w:sig w:usb0="00000087" w:usb1="00000000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647" w:rsidRDefault="00CD1647" w:rsidP="00CD1647">
      <w:pPr>
        <w:spacing w:after="0" w:line="240" w:lineRule="auto"/>
      </w:pPr>
      <w:r>
        <w:separator/>
      </w:r>
    </w:p>
  </w:footnote>
  <w:footnote w:type="continuationSeparator" w:id="0">
    <w:p w:rsidR="00CD1647" w:rsidRDefault="00CD1647" w:rsidP="00CD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47" w:rsidRPr="007C2121" w:rsidRDefault="00CD1647" w:rsidP="00CD1647">
    <w:pPr>
      <w:pStyle w:val="berschrift1"/>
      <w:rPr>
        <w:rFonts w:ascii="Arial" w:eastAsia="GungsuhChe" w:hAnsi="Arial" w:cs="Arial"/>
        <w:color w:val="333333"/>
        <w:spacing w:val="20"/>
        <w:sz w:val="38"/>
        <w:szCs w:val="38"/>
      </w:rPr>
    </w:pPr>
    <w:r w:rsidRPr="007C2121">
      <w:rPr>
        <w:rFonts w:ascii="Arial" w:eastAsia="GungsuhChe" w:hAnsi="Arial" w:cs="Arial"/>
        <w:noProof/>
        <w:color w:val="333333"/>
        <w:spacing w:val="20"/>
        <w:sz w:val="38"/>
        <w:szCs w:val="38"/>
      </w:rPr>
      <w:drawing>
        <wp:anchor distT="0" distB="0" distL="0" distR="36195" simplePos="0" relativeHeight="251659264" behindDoc="0" locked="0" layoutInCell="1" allowOverlap="1" wp14:anchorId="5436243B" wp14:editId="3C18DA41">
          <wp:simplePos x="0" y="0"/>
          <wp:positionH relativeFrom="column">
            <wp:posOffset>5316220</wp:posOffset>
          </wp:positionH>
          <wp:positionV relativeFrom="page">
            <wp:posOffset>303530</wp:posOffset>
          </wp:positionV>
          <wp:extent cx="744220" cy="1003300"/>
          <wp:effectExtent l="0" t="0" r="0" b="0"/>
          <wp:wrapTight wrapText="left">
            <wp:wrapPolygon edited="0">
              <wp:start x="2765" y="0"/>
              <wp:lineTo x="1106" y="1641"/>
              <wp:lineTo x="0" y="6972"/>
              <wp:lineTo x="0" y="10253"/>
              <wp:lineTo x="1106" y="13534"/>
              <wp:lineTo x="4423" y="21327"/>
              <wp:lineTo x="12717" y="21327"/>
              <wp:lineTo x="14928" y="20096"/>
              <wp:lineTo x="14928" y="13534"/>
              <wp:lineTo x="19904" y="13534"/>
              <wp:lineTo x="21010" y="12304"/>
              <wp:lineTo x="21010" y="5742"/>
              <wp:lineTo x="15481" y="1641"/>
              <wp:lineTo x="12164" y="0"/>
              <wp:lineTo x="2765" y="0"/>
            </wp:wrapPolygon>
          </wp:wrapTight>
          <wp:docPr id="2" name="Bild 2" descr="Stein_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in_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2121">
      <w:rPr>
        <w:rFonts w:ascii="Arial" w:eastAsia="GungsuhChe" w:hAnsi="Arial" w:cs="Arial"/>
        <w:color w:val="333333"/>
        <w:spacing w:val="20"/>
        <w:sz w:val="38"/>
        <w:szCs w:val="38"/>
      </w:rPr>
      <w:t>Gotthold</w:t>
    </w:r>
    <w:r>
      <w:rPr>
        <w:rFonts w:ascii="Arial" w:eastAsia="GungsuhChe" w:hAnsi="Arial" w:cs="Arial"/>
        <w:color w:val="333333"/>
        <w:spacing w:val="20"/>
        <w:sz w:val="38"/>
        <w:szCs w:val="38"/>
      </w:rPr>
      <w:t>-</w:t>
    </w:r>
    <w:r w:rsidRPr="007C2121">
      <w:rPr>
        <w:rFonts w:ascii="Arial" w:eastAsia="GungsuhChe" w:hAnsi="Arial" w:cs="Arial"/>
        <w:color w:val="333333"/>
        <w:spacing w:val="20"/>
        <w:sz w:val="38"/>
        <w:szCs w:val="38"/>
      </w:rPr>
      <w:t>Ephraim</w:t>
    </w:r>
    <w:r>
      <w:rPr>
        <w:rFonts w:ascii="Arial" w:eastAsia="GungsuhChe" w:hAnsi="Arial" w:cs="Arial"/>
        <w:color w:val="333333"/>
        <w:spacing w:val="20"/>
        <w:sz w:val="38"/>
        <w:szCs w:val="38"/>
      </w:rPr>
      <w:t>-</w:t>
    </w:r>
    <w:r w:rsidRPr="007C2121">
      <w:rPr>
        <w:rFonts w:ascii="Arial" w:eastAsia="GungsuhChe" w:hAnsi="Arial" w:cs="Arial"/>
        <w:color w:val="333333"/>
        <w:spacing w:val="20"/>
        <w:sz w:val="38"/>
        <w:szCs w:val="38"/>
      </w:rPr>
      <w:t>Lessin</w:t>
    </w:r>
    <w:r w:rsidRPr="007C2121">
      <w:rPr>
        <w:rFonts w:ascii="Arial" w:eastAsia="GungsuhChe" w:hAnsi="Arial" w:cs="Arial"/>
        <w:color w:val="333333"/>
        <w:spacing w:val="46"/>
        <w:sz w:val="38"/>
        <w:szCs w:val="38"/>
      </w:rPr>
      <w:t>g</w:t>
    </w:r>
    <w:r w:rsidRPr="007C2121">
      <w:rPr>
        <w:rFonts w:ascii="Arial" w:eastAsia="GungsuhChe" w:hAnsi="Arial" w:cs="Arial"/>
        <w:color w:val="333333"/>
        <w:spacing w:val="42"/>
        <w:sz w:val="38"/>
        <w:szCs w:val="38"/>
      </w:rPr>
      <w:t>-</w:t>
    </w:r>
    <w:r w:rsidRPr="007C2121">
      <w:rPr>
        <w:rFonts w:ascii="Arial" w:eastAsia="GungsuhChe" w:hAnsi="Arial" w:cs="Arial"/>
        <w:color w:val="333333"/>
        <w:spacing w:val="20"/>
        <w:sz w:val="38"/>
        <w:szCs w:val="38"/>
      </w:rPr>
      <w:t>Mittelschule</w:t>
    </w:r>
  </w:p>
  <w:p w:rsidR="00CD1647" w:rsidRPr="00520967" w:rsidRDefault="00CD1647" w:rsidP="00CD1647">
    <w:pPr>
      <w:pBdr>
        <w:bottom w:val="single" w:sz="4" w:space="6" w:color="auto"/>
      </w:pBdr>
      <w:ind w:right="1102"/>
      <w:jc w:val="center"/>
      <w:rPr>
        <w:rFonts w:cs="Arial"/>
        <w:caps/>
      </w:rPr>
    </w:pPr>
    <w:r w:rsidRPr="00520967">
      <w:rPr>
        <w:rFonts w:cs="Arial"/>
        <w:caps/>
      </w:rPr>
      <w:t>Mittelschule mit Ganztag und PROFIL INKLUSION</w:t>
    </w:r>
  </w:p>
  <w:p w:rsidR="00CD1647" w:rsidRDefault="00CD1647" w:rsidP="005C29CE">
    <w:pPr>
      <w:spacing w:after="0" w:line="240" w:lineRule="auto"/>
      <w:ind w:rightChars="266" w:right="585"/>
      <w:jc w:val="center"/>
      <w:rPr>
        <w:smallCaps/>
      </w:rPr>
    </w:pPr>
    <w:r>
      <w:rPr>
        <w:smallCaps/>
      </w:rPr>
      <w:t xml:space="preserve">       Lessingstr. 50, 85055 Ingolstadt, Telefon 0841 305 40800</w:t>
    </w:r>
  </w:p>
  <w:p w:rsidR="00420F03" w:rsidRDefault="00420F03" w:rsidP="00420F03">
    <w:pPr>
      <w:spacing w:after="0" w:line="240" w:lineRule="auto"/>
      <w:ind w:rightChars="266" w:right="585"/>
      <w:jc w:val="center"/>
      <w:rPr>
        <w:smallCaps/>
      </w:rPr>
    </w:pPr>
    <w:r>
      <w:rPr>
        <w:smallCaps/>
      </w:rPr>
      <w:t>E-Ma</w:t>
    </w:r>
    <w:r w:rsidRPr="00420F03">
      <w:rPr>
        <w:smallCaps/>
      </w:rPr>
      <w:t xml:space="preserve">il: </w:t>
    </w:r>
    <w:hyperlink r:id="rId2" w:history="1">
      <w:r w:rsidRPr="005B63DC">
        <w:t>verwaltung@ms-lessing.ingolstadt.de</w:t>
      </w:r>
    </w:hyperlink>
  </w:p>
  <w:p w:rsidR="00420F03" w:rsidRDefault="00420F03" w:rsidP="00CD1647">
    <w:pPr>
      <w:ind w:right="1510"/>
      <w:jc w:val="center"/>
      <w:rPr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177E"/>
    <w:multiLevelType w:val="hybridMultilevel"/>
    <w:tmpl w:val="BAE45B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A78DC"/>
    <w:multiLevelType w:val="hybridMultilevel"/>
    <w:tmpl w:val="46FC962E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44425FD"/>
    <w:multiLevelType w:val="hybridMultilevel"/>
    <w:tmpl w:val="555C118C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74C2B7B4"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8371FFC"/>
    <w:multiLevelType w:val="hybridMultilevel"/>
    <w:tmpl w:val="AACCE38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83B3210"/>
    <w:multiLevelType w:val="hybridMultilevel"/>
    <w:tmpl w:val="88E40562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47"/>
    <w:rsid w:val="000A4CF4"/>
    <w:rsid w:val="00165AD0"/>
    <w:rsid w:val="00204C73"/>
    <w:rsid w:val="00295456"/>
    <w:rsid w:val="002E06B5"/>
    <w:rsid w:val="00420F03"/>
    <w:rsid w:val="004B7450"/>
    <w:rsid w:val="005B63DC"/>
    <w:rsid w:val="005C29CE"/>
    <w:rsid w:val="005D2ECA"/>
    <w:rsid w:val="00A33818"/>
    <w:rsid w:val="00A610F0"/>
    <w:rsid w:val="00A872F5"/>
    <w:rsid w:val="00C32C8E"/>
    <w:rsid w:val="00CD1647"/>
    <w:rsid w:val="00E76191"/>
    <w:rsid w:val="00E912F9"/>
    <w:rsid w:val="00F14C54"/>
    <w:rsid w:val="00F4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19A58-159B-406A-A444-B148EFDB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D1647"/>
    <w:pPr>
      <w:keepNext/>
      <w:spacing w:after="0" w:line="240" w:lineRule="auto"/>
      <w:outlineLvl w:val="0"/>
    </w:pPr>
    <w:rPr>
      <w:rFonts w:ascii="Antigoni" w:eastAsia="Times New Roman" w:hAnsi="Antigoni" w:cs="Times New Roman"/>
      <w:smallCaps/>
      <w:spacing w:val="140"/>
      <w:sz w:val="4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1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1647"/>
  </w:style>
  <w:style w:type="paragraph" w:styleId="Fuzeile">
    <w:name w:val="footer"/>
    <w:basedOn w:val="Standard"/>
    <w:link w:val="FuzeileZchn"/>
    <w:uiPriority w:val="99"/>
    <w:unhideWhenUsed/>
    <w:rsid w:val="00CD1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647"/>
  </w:style>
  <w:style w:type="character" w:customStyle="1" w:styleId="berschrift1Zchn">
    <w:name w:val="Überschrift 1 Zchn"/>
    <w:basedOn w:val="Absatz-Standardschriftart"/>
    <w:link w:val="berschrift1"/>
    <w:rsid w:val="00CD1647"/>
    <w:rPr>
      <w:rFonts w:ascii="Antigoni" w:eastAsia="Times New Roman" w:hAnsi="Antigoni" w:cs="Times New Roman"/>
      <w:smallCaps/>
      <w:spacing w:val="140"/>
      <w:sz w:val="4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20F0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4CF4"/>
    <w:pPr>
      <w:ind w:left="720"/>
      <w:contextualSpacing/>
    </w:pPr>
  </w:style>
  <w:style w:type="table" w:styleId="Tabellenraster">
    <w:name w:val="Table Grid"/>
    <w:basedOn w:val="NormaleTabelle"/>
    <w:uiPriority w:val="59"/>
    <w:rsid w:val="000A4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waltung@ms-lessing.ingolstadt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4ABF0589.dotm</Template>
  <TotalTime>0</TotalTime>
  <Pages>3</Pages>
  <Words>461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Ingolstadt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Skiba-Schimang Birgit</dc:creator>
  <cp:keywords/>
  <dc:description/>
  <cp:lastModifiedBy>Skiba-Schimang Birgit</cp:lastModifiedBy>
  <cp:revision>3</cp:revision>
  <cp:lastPrinted>2020-06-08T15:46:00Z</cp:lastPrinted>
  <dcterms:created xsi:type="dcterms:W3CDTF">2020-06-12T11:17:00Z</dcterms:created>
  <dcterms:modified xsi:type="dcterms:W3CDTF">2020-06-12T11:36:00Z</dcterms:modified>
</cp:coreProperties>
</file>